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36" w:rsidRPr="00981836" w:rsidRDefault="00981836">
      <w:pPr>
        <w:rPr>
          <w:rFonts w:ascii="Trebuchet MS" w:hAnsi="Trebuchet MS" w:cs="Trebuchet MS"/>
          <w:b/>
          <w:color w:val="012087"/>
          <w:sz w:val="56"/>
          <w:szCs w:val="26"/>
        </w:rPr>
      </w:pPr>
      <w:r w:rsidRPr="00981836">
        <w:rPr>
          <w:rFonts w:ascii="Trebuchet MS" w:hAnsi="Trebuchet MS" w:cs="Trebuchet MS"/>
          <w:b/>
          <w:bCs/>
          <w:color w:val="012087"/>
          <w:sz w:val="56"/>
          <w:szCs w:val="26"/>
        </w:rPr>
        <w:t>Die Schlacht der Wölfe</w:t>
      </w:r>
      <w:bookmarkStart w:id="0" w:name="_GoBack"/>
      <w:bookmarkEnd w:id="0"/>
    </w:p>
    <w:p w:rsidR="00981836" w:rsidRDefault="00981836">
      <w:pPr>
        <w:rPr>
          <w:rFonts w:ascii="Trebuchet MS" w:hAnsi="Trebuchet MS" w:cs="Trebuchet MS"/>
          <w:color w:val="012087"/>
          <w:sz w:val="40"/>
          <w:szCs w:val="26"/>
        </w:rPr>
      </w:pPr>
    </w:p>
    <w:p w:rsidR="00981836" w:rsidRDefault="00981836">
      <w:pPr>
        <w:rPr>
          <w:rFonts w:ascii="Trebuchet MS" w:hAnsi="Trebuchet MS" w:cs="Trebuchet MS"/>
          <w:color w:val="012087"/>
          <w:sz w:val="40"/>
          <w:szCs w:val="26"/>
        </w:rPr>
      </w:pPr>
      <w:r w:rsidRPr="00981836">
        <w:rPr>
          <w:rFonts w:ascii="Trebuchet MS" w:hAnsi="Trebuchet MS" w:cs="Trebuchet MS"/>
          <w:color w:val="012087"/>
          <w:sz w:val="40"/>
          <w:szCs w:val="26"/>
        </w:rPr>
        <w:t>(in Anlehnung an indianische Überlieferungen)  </w:t>
      </w:r>
    </w:p>
    <w:p w:rsidR="00981836" w:rsidRPr="00981836" w:rsidRDefault="00981836">
      <w:pPr>
        <w:rPr>
          <w:rFonts w:ascii="Trebuchet MS" w:hAnsi="Trebuchet MS" w:cs="Trebuchet MS"/>
          <w:color w:val="012087"/>
          <w:sz w:val="40"/>
          <w:szCs w:val="26"/>
        </w:rPr>
      </w:pPr>
    </w:p>
    <w:p w:rsidR="00A45E32" w:rsidRDefault="00981836" w:rsidP="00981836">
      <w:pPr>
        <w:spacing w:line="360" w:lineRule="auto"/>
        <w:rPr>
          <w:rFonts w:ascii="Trebuchet MS" w:hAnsi="Trebuchet MS" w:cs="Trebuchet MS"/>
          <w:i/>
          <w:iCs/>
          <w:color w:val="012087"/>
          <w:sz w:val="36"/>
          <w:szCs w:val="26"/>
        </w:rPr>
      </w:pPr>
      <w:r w:rsidRPr="00A45E32">
        <w:rPr>
          <w:rFonts w:ascii="Trebuchet MS" w:hAnsi="Trebuchet MS" w:cs="Trebuchet MS"/>
          <w:i/>
          <w:iCs/>
          <w:color w:val="012087"/>
          <w:sz w:val="36"/>
          <w:szCs w:val="26"/>
        </w:rPr>
        <w:t>Ein alter Cherokee erzählte seinem Enkel über eine Schlacht, die sich in seinem Innern abspielt.  </w:t>
      </w:r>
    </w:p>
    <w:p w:rsidR="00A45E32" w:rsidRDefault="00981836" w:rsidP="00981836">
      <w:pPr>
        <w:spacing w:line="360" w:lineRule="auto"/>
        <w:rPr>
          <w:rFonts w:ascii="Trebuchet MS" w:hAnsi="Trebuchet MS" w:cs="Trebuchet MS"/>
          <w:i/>
          <w:iCs/>
          <w:color w:val="012087"/>
          <w:sz w:val="36"/>
          <w:szCs w:val="26"/>
        </w:rPr>
      </w:pPr>
      <w:r w:rsidRPr="00A45E32">
        <w:rPr>
          <w:rFonts w:ascii="Trebuchet MS" w:hAnsi="Trebuchet MS" w:cs="Trebuchet MS"/>
          <w:i/>
          <w:iCs/>
          <w:color w:val="012087"/>
          <w:sz w:val="36"/>
          <w:szCs w:val="26"/>
        </w:rPr>
        <w:t>Er sagte: "Mein Sohn, es ist ein Kampf zwischen zwei Wölfen. Der eine ist böse und besteht aus Zorn, Neid, Leid, Ablehnung, Gier, Arroganz, Selbstmitleid, Schuld, Ärger, Minderwertigkeit, Lügen, falschem Stolz, Überlegenheit und Ego.  </w:t>
      </w:r>
    </w:p>
    <w:p w:rsidR="00A45E32" w:rsidRDefault="00981836" w:rsidP="00981836">
      <w:pPr>
        <w:spacing w:line="360" w:lineRule="auto"/>
        <w:rPr>
          <w:rFonts w:ascii="Trebuchet MS" w:hAnsi="Trebuchet MS" w:cs="Trebuchet MS"/>
          <w:i/>
          <w:iCs/>
          <w:color w:val="012087"/>
          <w:sz w:val="36"/>
          <w:szCs w:val="26"/>
        </w:rPr>
      </w:pPr>
      <w:r w:rsidRPr="00A45E32">
        <w:rPr>
          <w:rFonts w:ascii="Trebuchet MS" w:hAnsi="Trebuchet MS" w:cs="Trebuchet MS"/>
          <w:i/>
          <w:iCs/>
          <w:color w:val="012087"/>
          <w:sz w:val="36"/>
          <w:szCs w:val="26"/>
        </w:rPr>
        <w:t>Der andere ist gut und besteht aus Freude, Frieden, Liebe, Hoffnung, Heiterkeit, Bescheidenheit, Güte, Wohlwollen, Einfühlungsvermögen, Großzügigkeit, Wahrheit, Anteilnahme und Glaube."  </w:t>
      </w:r>
    </w:p>
    <w:p w:rsidR="00A45E32" w:rsidRDefault="00981836" w:rsidP="00981836">
      <w:pPr>
        <w:spacing w:line="360" w:lineRule="auto"/>
        <w:rPr>
          <w:rFonts w:ascii="Trebuchet MS" w:hAnsi="Trebuchet MS" w:cs="Trebuchet MS"/>
          <w:i/>
          <w:iCs/>
          <w:color w:val="012087"/>
          <w:sz w:val="36"/>
          <w:szCs w:val="26"/>
        </w:rPr>
      </w:pPr>
      <w:r w:rsidRPr="00A45E32">
        <w:rPr>
          <w:rFonts w:ascii="Trebuchet MS" w:hAnsi="Trebuchet MS" w:cs="Trebuchet MS"/>
          <w:i/>
          <w:iCs/>
          <w:color w:val="012087"/>
          <w:sz w:val="36"/>
          <w:szCs w:val="26"/>
        </w:rPr>
        <w:t>Der Enkel dachte eine Minute darüber nach und fragte dann seinen Großvater: "Welcher Wolf gewinnt?"  </w:t>
      </w:r>
    </w:p>
    <w:p w:rsidR="00E2200D" w:rsidRPr="00A45E32" w:rsidRDefault="00981836" w:rsidP="00981836">
      <w:pPr>
        <w:spacing w:line="360" w:lineRule="auto"/>
        <w:rPr>
          <w:sz w:val="36"/>
        </w:rPr>
      </w:pPr>
      <w:r w:rsidRPr="00A45E32">
        <w:rPr>
          <w:rFonts w:ascii="Trebuchet MS" w:hAnsi="Trebuchet MS" w:cs="Trebuchet MS"/>
          <w:i/>
          <w:iCs/>
          <w:color w:val="012087"/>
          <w:sz w:val="36"/>
          <w:szCs w:val="26"/>
        </w:rPr>
        <w:t>Der alte Cherokee antwortete schlicht: "Derjenige, den ich füttere." </w:t>
      </w:r>
    </w:p>
    <w:sectPr w:rsidR="00E2200D" w:rsidRPr="00A45E32" w:rsidSect="00C70F9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36"/>
    <w:rsid w:val="001F4F17"/>
    <w:rsid w:val="00981836"/>
    <w:rsid w:val="00A45E3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E1EA804"/>
  <w15:docId w15:val="{379DA583-08B8-7843-A8F8-9D27D49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64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D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637</Characters>
  <Application>Microsoft Office Word</Application>
  <DocSecurity>0</DocSecurity>
  <Lines>15</Lines>
  <Paragraphs>5</Paragraphs>
  <ScaleCrop>false</ScaleCrop>
  <Company>PHZ Luzern</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Bürgisser</dc:creator>
  <cp:keywords/>
  <cp:lastModifiedBy>Titus Bürgisser</cp:lastModifiedBy>
  <cp:revision>2</cp:revision>
  <dcterms:created xsi:type="dcterms:W3CDTF">2018-08-21T07:47:00Z</dcterms:created>
  <dcterms:modified xsi:type="dcterms:W3CDTF">2018-08-21T07:47:00Z</dcterms:modified>
</cp:coreProperties>
</file>